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6B" w:rsidRPr="00314686" w:rsidRDefault="00FC6C6B" w:rsidP="00FC6C6B">
      <w:pPr>
        <w:jc w:val="both"/>
        <w:rPr>
          <w:rFonts w:ascii="Tahoma" w:hAnsi="Tahoma" w:cs="Tahoma"/>
          <w:b/>
          <w:bCs/>
          <w:sz w:val="52"/>
          <w:szCs w:val="52"/>
        </w:rPr>
      </w:pPr>
      <w:r w:rsidRPr="00314686">
        <w:rPr>
          <w:rFonts w:ascii="Tahoma" w:hAnsi="Tahoma" w:cs="Tahoma"/>
          <w:b/>
          <w:bCs/>
          <w:sz w:val="52"/>
          <w:szCs w:val="52"/>
        </w:rPr>
        <w:t xml:space="preserve">Contrat de partenariat </w:t>
      </w:r>
    </w:p>
    <w:p w:rsidR="00FC6C6B" w:rsidRDefault="00FC6C6B" w:rsidP="00FC6C6B">
      <w:pPr>
        <w:jc w:val="both"/>
        <w:rPr>
          <w:rFonts w:ascii="Tahoma" w:hAnsi="Tahoma" w:cs="Tahoma"/>
        </w:rPr>
      </w:pPr>
    </w:p>
    <w:p w:rsidR="00494E59" w:rsidRDefault="00494E59" w:rsidP="00FC6C6B">
      <w:pPr>
        <w:jc w:val="both"/>
        <w:rPr>
          <w:rFonts w:ascii="Tahoma" w:hAnsi="Tahoma" w:cs="Tahoma"/>
        </w:rPr>
      </w:pPr>
    </w:p>
    <w:p w:rsidR="00494E59" w:rsidRPr="00314686" w:rsidRDefault="00494E59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 xml:space="preserve">Entre les soussignées  </w:t>
      </w: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 xml:space="preserve">L'association </w:t>
      </w:r>
    </w:p>
    <w:p w:rsidR="00FC6C6B" w:rsidRPr="00314686" w:rsidRDefault="00FC6C6B" w:rsidP="00FC6C6B">
      <w:pPr>
        <w:jc w:val="both"/>
        <w:rPr>
          <w:rFonts w:ascii="Tahoma" w:hAnsi="Tahoma" w:cs="Tahoma"/>
          <w:b/>
        </w:rPr>
      </w:pPr>
      <w:r w:rsidRPr="00314686">
        <w:rPr>
          <w:rFonts w:ascii="Tahoma" w:hAnsi="Tahoma" w:cs="Tahoma"/>
          <w:b/>
        </w:rPr>
        <w:t>Association Pour l’Aide à l’Action Humanitaire (APAAH)</w:t>
      </w:r>
    </w:p>
    <w:p w:rsidR="00FC6C6B" w:rsidRPr="00314686" w:rsidRDefault="00FC6C6B" w:rsidP="00FC6C6B">
      <w:pPr>
        <w:jc w:val="both"/>
        <w:rPr>
          <w:rFonts w:ascii="Tahoma" w:hAnsi="Tahoma" w:cs="Tahoma"/>
          <w:b/>
        </w:rPr>
      </w:pPr>
      <w:r w:rsidRPr="00314686">
        <w:rPr>
          <w:rFonts w:ascii="Tahoma" w:hAnsi="Tahoma" w:cs="Tahoma"/>
          <w:b/>
        </w:rPr>
        <w:t>1 Impasse des Prés</w:t>
      </w:r>
    </w:p>
    <w:p w:rsidR="00FC6C6B" w:rsidRPr="00314686" w:rsidRDefault="00FC6C6B" w:rsidP="00FC6C6B">
      <w:pPr>
        <w:jc w:val="both"/>
        <w:rPr>
          <w:rFonts w:ascii="Tahoma" w:hAnsi="Tahoma" w:cs="Tahoma"/>
          <w:b/>
        </w:rPr>
      </w:pPr>
      <w:r w:rsidRPr="00314686">
        <w:rPr>
          <w:rFonts w:ascii="Tahoma" w:hAnsi="Tahoma" w:cs="Tahoma"/>
          <w:b/>
        </w:rPr>
        <w:t>67590 Schweighouse Sur Moder</w:t>
      </w: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  <w:proofErr w:type="gramStart"/>
      <w:r w:rsidRPr="00314686">
        <w:rPr>
          <w:rFonts w:ascii="Tahoma" w:hAnsi="Tahoma" w:cs="Tahoma"/>
        </w:rPr>
        <w:t>d’une</w:t>
      </w:r>
      <w:proofErr w:type="gramEnd"/>
      <w:r w:rsidRPr="00314686">
        <w:rPr>
          <w:rFonts w:ascii="Tahoma" w:hAnsi="Tahoma" w:cs="Tahoma"/>
        </w:rPr>
        <w:t xml:space="preserve"> Part </w:t>
      </w: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 xml:space="preserve">ET </w:t>
      </w: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>L’association</w:t>
      </w:r>
    </w:p>
    <w:p w:rsidR="00FC6C6B" w:rsidRPr="00314686" w:rsidRDefault="00FC6C6B" w:rsidP="00FC6C6B">
      <w:pPr>
        <w:jc w:val="both"/>
        <w:rPr>
          <w:rFonts w:ascii="Tahoma" w:hAnsi="Tahoma" w:cs="Tahoma"/>
          <w:b/>
        </w:rPr>
      </w:pPr>
      <w:r w:rsidRPr="00314686">
        <w:rPr>
          <w:rFonts w:ascii="Tahoma" w:hAnsi="Tahoma" w:cs="Tahoma"/>
          <w:b/>
        </w:rPr>
        <w:t>FOYERS DE PAIX Grands Lacs</w:t>
      </w:r>
    </w:p>
    <w:p w:rsidR="00FC6C6B" w:rsidRPr="00314686" w:rsidRDefault="00FC6C6B" w:rsidP="00FC6C6B">
      <w:pPr>
        <w:jc w:val="both"/>
        <w:rPr>
          <w:rFonts w:ascii="Tahoma" w:hAnsi="Tahoma" w:cs="Tahoma"/>
          <w:b/>
        </w:rPr>
      </w:pPr>
      <w:r w:rsidRPr="00314686">
        <w:rPr>
          <w:rFonts w:ascii="Tahoma" w:hAnsi="Tahoma" w:cs="Tahoma"/>
          <w:b/>
        </w:rPr>
        <w:t>N° 37-38 quartier B</w:t>
      </w:r>
    </w:p>
    <w:p w:rsidR="00FC6C6B" w:rsidRPr="00314686" w:rsidRDefault="00FC6C6B" w:rsidP="00FC6C6B">
      <w:pPr>
        <w:jc w:val="both"/>
        <w:rPr>
          <w:rFonts w:ascii="Tahoma" w:hAnsi="Tahoma" w:cs="Tahoma"/>
          <w:b/>
        </w:rPr>
      </w:pPr>
      <w:r w:rsidRPr="00314686">
        <w:rPr>
          <w:rFonts w:ascii="Tahoma" w:hAnsi="Tahoma" w:cs="Tahoma"/>
          <w:b/>
        </w:rPr>
        <w:t>Sentier LUSAMBO</w:t>
      </w:r>
    </w:p>
    <w:p w:rsidR="00FC6C6B" w:rsidRPr="00314686" w:rsidRDefault="00FC6C6B" w:rsidP="00FC6C6B">
      <w:pPr>
        <w:jc w:val="both"/>
        <w:rPr>
          <w:rFonts w:ascii="Tahoma" w:hAnsi="Tahoma" w:cs="Tahoma"/>
          <w:b/>
        </w:rPr>
      </w:pPr>
      <w:r w:rsidRPr="00314686">
        <w:rPr>
          <w:rFonts w:ascii="Tahoma" w:hAnsi="Tahoma" w:cs="Tahoma"/>
          <w:b/>
        </w:rPr>
        <w:t>BAGIRA</w:t>
      </w: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 xml:space="preserve">D’autre part </w:t>
      </w: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 xml:space="preserve">Il est arrêté ce qui suit </w:t>
      </w:r>
    </w:p>
    <w:p w:rsidR="00F2200D" w:rsidRPr="00314686" w:rsidRDefault="00F2200D"/>
    <w:p w:rsidR="00FC6C6B" w:rsidRPr="00314686" w:rsidRDefault="00FC6C6B"/>
    <w:p w:rsidR="00066DAD" w:rsidRPr="00314686" w:rsidRDefault="00066DAD"/>
    <w:p w:rsidR="00066DAD" w:rsidRPr="00314686" w:rsidRDefault="00066DAD"/>
    <w:p w:rsidR="00FC6C6B" w:rsidRPr="00314686" w:rsidRDefault="00FC6C6B" w:rsidP="00F92F42">
      <w:pPr>
        <w:pStyle w:val="Titre1"/>
        <w:tabs>
          <w:tab w:val="left" w:pos="0"/>
        </w:tabs>
        <w:jc w:val="both"/>
        <w:rPr>
          <w:color w:val="auto"/>
        </w:rPr>
      </w:pPr>
      <w:r w:rsidRPr="00314686">
        <w:rPr>
          <w:color w:val="auto"/>
        </w:rPr>
        <w:t>Article 1 Objet du contrat</w:t>
      </w:r>
    </w:p>
    <w:p w:rsidR="00FC6C6B" w:rsidRDefault="00FC6C6B" w:rsidP="00F92F42">
      <w:pPr>
        <w:jc w:val="both"/>
        <w:rPr>
          <w:rFonts w:ascii="Tahoma" w:hAnsi="Tahoma" w:cs="Tahoma"/>
        </w:rPr>
      </w:pPr>
    </w:p>
    <w:p w:rsidR="00314686" w:rsidRPr="00314686" w:rsidRDefault="00314686" w:rsidP="00F92F42">
      <w:pPr>
        <w:jc w:val="both"/>
        <w:rPr>
          <w:rFonts w:ascii="Tahoma" w:hAnsi="Tahoma" w:cs="Tahoma"/>
        </w:rPr>
      </w:pPr>
    </w:p>
    <w:p w:rsidR="00FC6C6B" w:rsidRPr="00314686" w:rsidRDefault="00FC6C6B" w:rsidP="00F92F42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 xml:space="preserve">L’association APAAH apporte son soutien dans les cinq </w:t>
      </w:r>
      <w:r w:rsidR="003D3298">
        <w:rPr>
          <w:rFonts w:ascii="Tahoma" w:hAnsi="Tahoma" w:cs="Tahoma"/>
        </w:rPr>
        <w:t xml:space="preserve">ans </w:t>
      </w:r>
      <w:r w:rsidRPr="00314686">
        <w:rPr>
          <w:rFonts w:ascii="Tahoma" w:hAnsi="Tahoma" w:cs="Tahoma"/>
        </w:rPr>
        <w:t>à venir à l’association Foyer de Paix Grands Lacs. L’objet du contrat e</w:t>
      </w:r>
      <w:r w:rsidR="00D32CCE">
        <w:rPr>
          <w:rFonts w:ascii="Tahoma" w:hAnsi="Tahoma" w:cs="Tahoma"/>
        </w:rPr>
        <w:t>st de participer au financement</w:t>
      </w:r>
      <w:r w:rsidRPr="00314686">
        <w:rPr>
          <w:rFonts w:ascii="Tahoma" w:hAnsi="Tahoma" w:cs="Tahoma"/>
        </w:rPr>
        <w:t xml:space="preserve"> d’un « </w:t>
      </w:r>
      <w:r w:rsidR="00D32CCE">
        <w:rPr>
          <w:rFonts w:ascii="Tahoma" w:hAnsi="Tahoma" w:cs="Tahoma"/>
        </w:rPr>
        <w:t>Atelier Coupe et Coutures »</w:t>
      </w:r>
      <w:r w:rsidRPr="00314686">
        <w:rPr>
          <w:rFonts w:ascii="Tahoma" w:hAnsi="Tahoma" w:cs="Tahoma"/>
        </w:rPr>
        <w:t xml:space="preserve"> en République Démocratique du Congo au profit du projet « OASIS ».</w:t>
      </w:r>
    </w:p>
    <w:p w:rsidR="00FC6C6B" w:rsidRPr="00314686" w:rsidRDefault="00FC6C6B" w:rsidP="00F92F42">
      <w:pPr>
        <w:jc w:val="both"/>
        <w:rPr>
          <w:rFonts w:ascii="Tahoma" w:hAnsi="Tahoma" w:cs="Tahoma"/>
        </w:rPr>
      </w:pPr>
    </w:p>
    <w:p w:rsidR="00066DAD" w:rsidRPr="00314686" w:rsidRDefault="00066DAD" w:rsidP="00F92F42">
      <w:pPr>
        <w:jc w:val="both"/>
        <w:rPr>
          <w:rFonts w:ascii="Tahoma" w:hAnsi="Tahoma" w:cs="Tahoma"/>
        </w:rPr>
      </w:pPr>
    </w:p>
    <w:p w:rsidR="00F92F42" w:rsidRPr="00314686" w:rsidRDefault="00FC6C6B" w:rsidP="00F92F42">
      <w:pPr>
        <w:pStyle w:val="Titre1"/>
        <w:tabs>
          <w:tab w:val="left" w:pos="0"/>
        </w:tabs>
        <w:jc w:val="both"/>
        <w:rPr>
          <w:color w:val="auto"/>
        </w:rPr>
      </w:pPr>
      <w:r w:rsidRPr="00314686">
        <w:rPr>
          <w:color w:val="auto"/>
        </w:rPr>
        <w:t>Article 2 A qui s’adresse ce projet de partenariat</w:t>
      </w:r>
    </w:p>
    <w:p w:rsidR="00F92F42" w:rsidRDefault="00F92F42" w:rsidP="00F92F42">
      <w:pPr>
        <w:pStyle w:val="Titre1"/>
        <w:tabs>
          <w:tab w:val="left" w:pos="0"/>
        </w:tabs>
        <w:jc w:val="both"/>
        <w:rPr>
          <w:color w:val="auto"/>
        </w:rPr>
      </w:pPr>
    </w:p>
    <w:p w:rsidR="00314686" w:rsidRPr="00314686" w:rsidRDefault="00314686" w:rsidP="00314686"/>
    <w:p w:rsidR="00FC6C6B" w:rsidRPr="00314686" w:rsidRDefault="00F92F42" w:rsidP="00D32CCE">
      <w:pPr>
        <w:jc w:val="both"/>
      </w:pPr>
      <w:r w:rsidRPr="00314686">
        <w:rPr>
          <w:rFonts w:ascii="Tahoma" w:hAnsi="Tahoma" w:cs="Tahoma"/>
          <w:bCs/>
        </w:rPr>
        <w:t>Le</w:t>
      </w:r>
      <w:r w:rsidR="00D32CCE">
        <w:rPr>
          <w:rFonts w:ascii="Tahoma" w:hAnsi="Tahoma" w:cs="Tahoma"/>
        </w:rPr>
        <w:t xml:space="preserve"> financement </w:t>
      </w:r>
      <w:r w:rsidRPr="00314686">
        <w:rPr>
          <w:rFonts w:ascii="Tahoma" w:hAnsi="Tahoma" w:cs="Tahoma"/>
        </w:rPr>
        <w:t>d’un « </w:t>
      </w:r>
      <w:r w:rsidR="00AA1E21" w:rsidRPr="00314686">
        <w:rPr>
          <w:rFonts w:ascii="Tahoma" w:hAnsi="Tahoma" w:cs="Tahoma"/>
        </w:rPr>
        <w:t>Ateli</w:t>
      </w:r>
      <w:r w:rsidR="00D32CCE">
        <w:rPr>
          <w:rFonts w:ascii="Tahoma" w:hAnsi="Tahoma" w:cs="Tahoma"/>
        </w:rPr>
        <w:t xml:space="preserve">er Coupe et Coutures » </w:t>
      </w:r>
      <w:r w:rsidRPr="00314686">
        <w:rPr>
          <w:rFonts w:ascii="Tahoma" w:hAnsi="Tahoma" w:cs="Tahoma"/>
        </w:rPr>
        <w:t>en République D</w:t>
      </w:r>
      <w:r w:rsidR="00AA1E21" w:rsidRPr="00314686">
        <w:rPr>
          <w:rFonts w:ascii="Tahoma" w:hAnsi="Tahoma" w:cs="Tahoma"/>
        </w:rPr>
        <w:t>émocratique du Congo s’adresse au groupement</w:t>
      </w:r>
      <w:r w:rsidR="00D32CCE">
        <w:rPr>
          <w:rFonts w:ascii="Tahoma" w:hAnsi="Tahoma" w:cs="Tahoma"/>
        </w:rPr>
        <w:t xml:space="preserve"> de</w:t>
      </w:r>
      <w:r w:rsidRPr="00314686">
        <w:rPr>
          <w:rFonts w:ascii="Tahoma" w:hAnsi="Tahoma" w:cs="Tahoma"/>
        </w:rPr>
        <w:t xml:space="preserve"> mamans.</w:t>
      </w:r>
    </w:p>
    <w:p w:rsidR="00AA1E21" w:rsidRPr="00314686" w:rsidRDefault="00AA1E21" w:rsidP="00D32CCE">
      <w:pPr>
        <w:jc w:val="both"/>
      </w:pPr>
    </w:p>
    <w:p w:rsidR="00066DAD" w:rsidRPr="00314686" w:rsidRDefault="00314686" w:rsidP="00D32CCE">
      <w:pPr>
        <w:jc w:val="both"/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t>L</w:t>
      </w:r>
      <w:r w:rsidRPr="00314686">
        <w:rPr>
          <w:rFonts w:ascii="Tahoma" w:hAnsi="Tahoma" w:cs="Tahoma"/>
          <w:shd w:val="clear" w:color="auto" w:fill="FFFFFF"/>
        </w:rPr>
        <w:t>es mamans devront s’inscrire (elles aussi) dans la nouvelle logique du micro-crédit rotatif qui sera définie pour tous les autres groupements des mamans, en vue de leur autonomie économique</w:t>
      </w:r>
      <w:r>
        <w:rPr>
          <w:rFonts w:ascii="Tahoma" w:hAnsi="Tahoma" w:cs="Tahoma"/>
          <w:shd w:val="clear" w:color="auto" w:fill="FFFFFF"/>
        </w:rPr>
        <w:t>.</w:t>
      </w:r>
    </w:p>
    <w:p w:rsidR="002972B2" w:rsidRDefault="002972B2" w:rsidP="00314686">
      <w:pPr>
        <w:pStyle w:val="Titre1"/>
        <w:numPr>
          <w:ilvl w:val="0"/>
          <w:numId w:val="0"/>
        </w:numPr>
        <w:jc w:val="both"/>
        <w:rPr>
          <w:color w:val="auto"/>
        </w:rPr>
      </w:pPr>
    </w:p>
    <w:p w:rsidR="002972B2" w:rsidRDefault="002972B2" w:rsidP="002972B2"/>
    <w:p w:rsidR="00D32CCE" w:rsidRPr="002972B2" w:rsidRDefault="00D32CCE" w:rsidP="002972B2"/>
    <w:p w:rsidR="00FC6C6B" w:rsidRPr="00314686" w:rsidRDefault="00FC6C6B" w:rsidP="00314686">
      <w:pPr>
        <w:pStyle w:val="Titre1"/>
        <w:numPr>
          <w:ilvl w:val="0"/>
          <w:numId w:val="0"/>
        </w:numPr>
        <w:jc w:val="both"/>
        <w:rPr>
          <w:color w:val="auto"/>
        </w:rPr>
      </w:pPr>
      <w:r w:rsidRPr="00314686">
        <w:rPr>
          <w:color w:val="auto"/>
        </w:rPr>
        <w:t>Article 3 Financement du projet</w:t>
      </w:r>
    </w:p>
    <w:p w:rsidR="00FC6C6B" w:rsidRDefault="00FC6C6B" w:rsidP="00FC6C6B"/>
    <w:p w:rsidR="00314686" w:rsidRPr="00314686" w:rsidRDefault="00314686" w:rsidP="00FC6C6B"/>
    <w:p w:rsidR="00FC6C6B" w:rsidRPr="00314686" w:rsidRDefault="004128CF" w:rsidP="004128CF">
      <w:pPr>
        <w:jc w:val="both"/>
        <w:rPr>
          <w:rFonts w:ascii="Tahoma" w:hAnsi="Tahoma" w:cs="Tahoma"/>
          <w:i/>
        </w:rPr>
      </w:pPr>
      <w:r w:rsidRPr="00314686">
        <w:rPr>
          <w:rFonts w:ascii="Tahoma" w:hAnsi="Tahoma" w:cs="Tahoma"/>
          <w:i/>
        </w:rPr>
        <w:t xml:space="preserve">3.1 </w:t>
      </w:r>
      <w:r w:rsidRPr="00314686">
        <w:rPr>
          <w:rFonts w:ascii="Tahoma" w:hAnsi="Tahoma" w:cs="Tahoma"/>
          <w:i/>
        </w:rPr>
        <w:tab/>
      </w:r>
      <w:r w:rsidR="00FC6C6B" w:rsidRPr="00314686">
        <w:rPr>
          <w:rFonts w:ascii="Tahoma" w:hAnsi="Tahoma" w:cs="Tahoma"/>
          <w:i/>
        </w:rPr>
        <w:t>Modalité</w:t>
      </w:r>
      <w:r w:rsidR="003D3298">
        <w:rPr>
          <w:rFonts w:ascii="Tahoma" w:hAnsi="Tahoma" w:cs="Tahoma"/>
          <w:i/>
        </w:rPr>
        <w:t>s</w:t>
      </w:r>
      <w:r w:rsidR="00FC6C6B" w:rsidRPr="00314686">
        <w:rPr>
          <w:rFonts w:ascii="Tahoma" w:hAnsi="Tahoma" w:cs="Tahoma"/>
          <w:i/>
        </w:rPr>
        <w:t xml:space="preserve"> du partenariat</w:t>
      </w:r>
    </w:p>
    <w:p w:rsidR="00066DAD" w:rsidRPr="00314686" w:rsidRDefault="00066DAD" w:rsidP="00066DAD">
      <w:pPr>
        <w:jc w:val="both"/>
        <w:rPr>
          <w:rFonts w:ascii="Tahoma" w:hAnsi="Tahoma" w:cs="Tahoma"/>
        </w:rPr>
      </w:pPr>
    </w:p>
    <w:p w:rsidR="00066DAD" w:rsidRPr="00314686" w:rsidRDefault="00066DAD" w:rsidP="00066DAD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 xml:space="preserve">L’APAAH, Association Pour l’Aide à </w:t>
      </w:r>
      <w:r w:rsidR="003D3298">
        <w:rPr>
          <w:rFonts w:ascii="Tahoma" w:hAnsi="Tahoma" w:cs="Tahoma"/>
        </w:rPr>
        <w:t xml:space="preserve">l’Action Humanitaire, s’engage sur </w:t>
      </w:r>
      <w:r w:rsidR="003D3298" w:rsidRPr="003D3298">
        <w:rPr>
          <w:rFonts w:ascii="Tahoma" w:hAnsi="Tahoma" w:cs="Tahoma"/>
          <w:b/>
          <w:u w:val="single"/>
        </w:rPr>
        <w:t>une base de</w:t>
      </w:r>
      <w:r w:rsidR="003D3298">
        <w:rPr>
          <w:rFonts w:ascii="Tahoma" w:hAnsi="Tahoma" w:cs="Tahoma"/>
        </w:rPr>
        <w:t xml:space="preserve"> </w:t>
      </w:r>
      <w:r w:rsidR="003D3298" w:rsidRPr="003D3298">
        <w:rPr>
          <w:rFonts w:ascii="Tahoma" w:hAnsi="Tahoma" w:cs="Tahoma"/>
          <w:b/>
          <w:u w:val="single"/>
        </w:rPr>
        <w:t>2400 € annuelle</w:t>
      </w:r>
      <w:r w:rsidRPr="00314686">
        <w:rPr>
          <w:rFonts w:ascii="Tahoma" w:hAnsi="Tahoma" w:cs="Tahoma"/>
        </w:rPr>
        <w:t> </w:t>
      </w:r>
      <w:r w:rsidR="008C310C">
        <w:rPr>
          <w:rFonts w:ascii="Tahoma" w:hAnsi="Tahoma" w:cs="Tahoma"/>
        </w:rPr>
        <w:t xml:space="preserve">à </w:t>
      </w:r>
      <w:r w:rsidRPr="00314686">
        <w:rPr>
          <w:rFonts w:ascii="Tahoma" w:hAnsi="Tahoma" w:cs="Tahoma"/>
        </w:rPr>
        <w:t>:</w:t>
      </w:r>
    </w:p>
    <w:p w:rsidR="00066DAD" w:rsidRPr="00314686" w:rsidRDefault="00066DAD" w:rsidP="00066DAD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ab/>
      </w:r>
    </w:p>
    <w:p w:rsidR="00066DAD" w:rsidRPr="00314686" w:rsidRDefault="00066DAD" w:rsidP="00066DAD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>- financer durant les deux premi</w:t>
      </w:r>
      <w:r w:rsidR="00D32CCE">
        <w:rPr>
          <w:rFonts w:ascii="Tahoma" w:hAnsi="Tahoma" w:cs="Tahoma"/>
        </w:rPr>
        <w:t>ères années la totalité du projet</w:t>
      </w:r>
      <w:r w:rsidRPr="00314686">
        <w:rPr>
          <w:rFonts w:ascii="Tahoma" w:hAnsi="Tahoma" w:cs="Tahoma"/>
        </w:rPr>
        <w:t xml:space="preserve"> (</w:t>
      </w:r>
      <w:r w:rsidRPr="00BE3966">
        <w:rPr>
          <w:rFonts w:ascii="Tahoma" w:hAnsi="Tahoma" w:cs="Tahoma"/>
          <w:b/>
        </w:rPr>
        <w:t>2400 €</w:t>
      </w:r>
      <w:r w:rsidR="003D3298" w:rsidRPr="00BE3966">
        <w:rPr>
          <w:rFonts w:ascii="Tahoma" w:hAnsi="Tahoma" w:cs="Tahoma"/>
          <w:b/>
        </w:rPr>
        <w:t xml:space="preserve"> par an</w:t>
      </w:r>
      <w:r w:rsidRPr="00314686">
        <w:rPr>
          <w:rFonts w:ascii="Tahoma" w:hAnsi="Tahoma" w:cs="Tahoma"/>
        </w:rPr>
        <w:t>)</w:t>
      </w:r>
    </w:p>
    <w:p w:rsidR="00066DAD" w:rsidRPr="00314686" w:rsidRDefault="00066DAD" w:rsidP="00066DAD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 xml:space="preserve">- financer </w:t>
      </w:r>
      <w:r w:rsidR="00D32CCE">
        <w:rPr>
          <w:rFonts w:ascii="Tahoma" w:hAnsi="Tahoma" w:cs="Tahoma"/>
        </w:rPr>
        <w:t>la troisième année 75 % du projet</w:t>
      </w:r>
      <w:r w:rsidR="00BE3966">
        <w:rPr>
          <w:rFonts w:ascii="Tahoma" w:hAnsi="Tahoma" w:cs="Tahoma"/>
        </w:rPr>
        <w:t xml:space="preserve"> (</w:t>
      </w:r>
      <w:r w:rsidR="00BE3966" w:rsidRPr="00BE3966">
        <w:rPr>
          <w:rFonts w:ascii="Tahoma" w:hAnsi="Tahoma" w:cs="Tahoma"/>
          <w:b/>
        </w:rPr>
        <w:t>1800 €)</w:t>
      </w:r>
      <w:r w:rsidRPr="00314686">
        <w:rPr>
          <w:rFonts w:ascii="Tahoma" w:hAnsi="Tahoma" w:cs="Tahoma"/>
        </w:rPr>
        <w:t xml:space="preserve"> </w:t>
      </w:r>
      <w:r w:rsidR="00BE3966">
        <w:rPr>
          <w:rFonts w:ascii="Tahoma" w:hAnsi="Tahoma" w:cs="Tahoma"/>
        </w:rPr>
        <w:t>et nos partenaires 25 %</w:t>
      </w:r>
    </w:p>
    <w:p w:rsidR="00066DAD" w:rsidRPr="00314686" w:rsidRDefault="00066DAD" w:rsidP="00066DAD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 xml:space="preserve">- financer </w:t>
      </w:r>
      <w:r w:rsidR="00D32CCE">
        <w:rPr>
          <w:rFonts w:ascii="Tahoma" w:hAnsi="Tahoma" w:cs="Tahoma"/>
        </w:rPr>
        <w:t>la quatrième année 50 % du projet</w:t>
      </w:r>
      <w:r w:rsidRPr="00314686">
        <w:rPr>
          <w:rFonts w:ascii="Tahoma" w:hAnsi="Tahoma" w:cs="Tahoma"/>
        </w:rPr>
        <w:t xml:space="preserve"> </w:t>
      </w:r>
      <w:r w:rsidR="00BE3966">
        <w:rPr>
          <w:rFonts w:ascii="Tahoma" w:hAnsi="Tahoma" w:cs="Tahoma"/>
        </w:rPr>
        <w:t>(</w:t>
      </w:r>
      <w:r w:rsidR="00BE3966" w:rsidRPr="00BE3966">
        <w:rPr>
          <w:rFonts w:ascii="Tahoma" w:hAnsi="Tahoma" w:cs="Tahoma"/>
          <w:b/>
        </w:rPr>
        <w:t>1200 €)</w:t>
      </w:r>
      <w:r w:rsidR="00BE3966">
        <w:rPr>
          <w:rFonts w:ascii="Tahoma" w:hAnsi="Tahoma" w:cs="Tahoma"/>
        </w:rPr>
        <w:t xml:space="preserve"> et nos partenaires 50 %</w:t>
      </w:r>
    </w:p>
    <w:p w:rsidR="00066DAD" w:rsidRPr="00314686" w:rsidRDefault="00066DAD" w:rsidP="00066DAD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 xml:space="preserve">- financer </w:t>
      </w:r>
      <w:r w:rsidR="00D32CCE">
        <w:rPr>
          <w:rFonts w:ascii="Tahoma" w:hAnsi="Tahoma" w:cs="Tahoma"/>
        </w:rPr>
        <w:t>la cinquième année 25 % du projet</w:t>
      </w:r>
      <w:r w:rsidRPr="00314686">
        <w:rPr>
          <w:rFonts w:ascii="Tahoma" w:hAnsi="Tahoma" w:cs="Tahoma"/>
        </w:rPr>
        <w:t xml:space="preserve"> </w:t>
      </w:r>
      <w:r w:rsidR="00BE3966">
        <w:rPr>
          <w:rFonts w:ascii="Tahoma" w:hAnsi="Tahoma" w:cs="Tahoma"/>
        </w:rPr>
        <w:t>(</w:t>
      </w:r>
      <w:r w:rsidR="00BE3966" w:rsidRPr="00BE3966">
        <w:rPr>
          <w:rFonts w:ascii="Tahoma" w:hAnsi="Tahoma" w:cs="Tahoma"/>
          <w:b/>
        </w:rPr>
        <w:t>600 €</w:t>
      </w:r>
      <w:r w:rsidR="00BE3966">
        <w:rPr>
          <w:rFonts w:ascii="Tahoma" w:hAnsi="Tahoma" w:cs="Tahoma"/>
        </w:rPr>
        <w:t xml:space="preserve">) </w:t>
      </w:r>
      <w:r w:rsidRPr="00314686">
        <w:rPr>
          <w:rFonts w:ascii="Tahoma" w:hAnsi="Tahoma" w:cs="Tahoma"/>
        </w:rPr>
        <w:t>et nos partenaires 75 %.</w:t>
      </w:r>
    </w:p>
    <w:p w:rsidR="00066DAD" w:rsidRDefault="00066DAD" w:rsidP="00066DAD">
      <w:pPr>
        <w:jc w:val="both"/>
        <w:rPr>
          <w:rFonts w:ascii="Tahoma" w:hAnsi="Tahoma" w:cs="Tahoma"/>
        </w:rPr>
      </w:pPr>
    </w:p>
    <w:p w:rsidR="008C310C" w:rsidRPr="008C310C" w:rsidRDefault="00D32CCE" w:rsidP="008C310C">
      <w:pPr>
        <w:ind w:right="-142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base du financement</w:t>
      </w:r>
      <w:r w:rsidR="008C310C" w:rsidRPr="008C310C">
        <w:rPr>
          <w:rFonts w:ascii="Tahoma" w:hAnsi="Tahoma" w:cs="Tahoma"/>
        </w:rPr>
        <w:t xml:space="preserve"> se</w:t>
      </w:r>
      <w:r>
        <w:rPr>
          <w:rFonts w:ascii="Tahoma" w:hAnsi="Tahoma" w:cs="Tahoma"/>
        </w:rPr>
        <w:t>ra toujours calculé</w:t>
      </w:r>
      <w:r w:rsidR="006D1A95">
        <w:rPr>
          <w:rFonts w:ascii="Tahoma" w:hAnsi="Tahoma" w:cs="Tahoma"/>
        </w:rPr>
        <w:t>e</w:t>
      </w:r>
      <w:bookmarkStart w:id="0" w:name="_GoBack"/>
      <w:bookmarkEnd w:id="0"/>
      <w:r>
        <w:rPr>
          <w:rFonts w:ascii="Tahoma" w:hAnsi="Tahoma" w:cs="Tahoma"/>
        </w:rPr>
        <w:t xml:space="preserve"> sur le montant</w:t>
      </w:r>
      <w:r w:rsidR="008C310C" w:rsidRPr="008C310C">
        <w:rPr>
          <w:rFonts w:ascii="Tahoma" w:hAnsi="Tahoma" w:cs="Tahoma"/>
        </w:rPr>
        <w:t xml:space="preserve"> de la première année, c'est-à-dire 2400 €.</w:t>
      </w:r>
    </w:p>
    <w:p w:rsidR="008C310C" w:rsidRPr="00314686" w:rsidRDefault="008C310C" w:rsidP="00066DAD">
      <w:pPr>
        <w:jc w:val="both"/>
        <w:rPr>
          <w:rFonts w:ascii="Tahoma" w:hAnsi="Tahoma" w:cs="Tahoma"/>
        </w:rPr>
      </w:pPr>
    </w:p>
    <w:p w:rsidR="00066DAD" w:rsidRPr="00314686" w:rsidRDefault="00066DAD" w:rsidP="00066DAD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 xml:space="preserve">Au terme de ces cinq ans, nos partenaires </w:t>
      </w:r>
      <w:r w:rsidR="00F92F42" w:rsidRPr="00314686">
        <w:rPr>
          <w:rFonts w:ascii="Tahoma" w:hAnsi="Tahoma" w:cs="Tahoma"/>
        </w:rPr>
        <w:t xml:space="preserve">s’engagent à </w:t>
      </w:r>
      <w:r w:rsidR="003D3298">
        <w:rPr>
          <w:rFonts w:ascii="Tahoma" w:hAnsi="Tahoma" w:cs="Tahoma"/>
        </w:rPr>
        <w:t>avoir trouvé</w:t>
      </w:r>
      <w:r w:rsidRPr="00314686">
        <w:rPr>
          <w:rFonts w:ascii="Tahoma" w:hAnsi="Tahoma" w:cs="Tahoma"/>
        </w:rPr>
        <w:t xml:space="preserve"> leur autonomie financière.</w:t>
      </w: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4128CF" w:rsidP="004128CF">
      <w:pPr>
        <w:jc w:val="both"/>
        <w:rPr>
          <w:rFonts w:ascii="Tahoma" w:hAnsi="Tahoma" w:cs="Tahoma"/>
          <w:i/>
          <w:iCs/>
        </w:rPr>
      </w:pPr>
      <w:r w:rsidRPr="00314686">
        <w:rPr>
          <w:rFonts w:ascii="Tahoma" w:hAnsi="Tahoma" w:cs="Tahoma"/>
          <w:i/>
          <w:iCs/>
        </w:rPr>
        <w:t>3 .2</w:t>
      </w:r>
      <w:r w:rsidRPr="00314686">
        <w:rPr>
          <w:rFonts w:ascii="Tahoma" w:hAnsi="Tahoma" w:cs="Tahoma"/>
          <w:i/>
          <w:iCs/>
        </w:rPr>
        <w:tab/>
      </w:r>
      <w:r w:rsidR="00066DAD" w:rsidRPr="00314686">
        <w:rPr>
          <w:rFonts w:ascii="Tahoma" w:hAnsi="Tahoma" w:cs="Tahoma"/>
          <w:i/>
          <w:iCs/>
        </w:rPr>
        <w:t>Paiement</w:t>
      </w:r>
      <w:r w:rsidR="00FC6C6B" w:rsidRPr="00314686">
        <w:rPr>
          <w:rFonts w:ascii="Tahoma" w:hAnsi="Tahoma" w:cs="Tahoma"/>
          <w:i/>
          <w:iCs/>
        </w:rPr>
        <w:t xml:space="preserve"> </w:t>
      </w: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D32CCE" w:rsidRDefault="00FC6C6B" w:rsidP="00FC6C6B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 xml:space="preserve">L’APAAH se chargera de régler </w:t>
      </w:r>
      <w:r w:rsidR="00D32CCE">
        <w:rPr>
          <w:rFonts w:ascii="Tahoma" w:hAnsi="Tahoma" w:cs="Tahoma"/>
        </w:rPr>
        <w:t>le montant annuel</w:t>
      </w:r>
      <w:r w:rsidR="00066DAD" w:rsidRPr="00314686">
        <w:rPr>
          <w:rFonts w:ascii="Tahoma" w:hAnsi="Tahoma" w:cs="Tahoma"/>
        </w:rPr>
        <w:t xml:space="preserve"> au début de chaque année </w:t>
      </w:r>
      <w:r w:rsidR="00F92F42" w:rsidRPr="00314686">
        <w:rPr>
          <w:rFonts w:ascii="Tahoma" w:hAnsi="Tahoma" w:cs="Tahoma"/>
        </w:rPr>
        <w:t xml:space="preserve">civile moins 1 mois </w:t>
      </w:r>
      <w:r w:rsidR="00066DAD" w:rsidRPr="00314686">
        <w:rPr>
          <w:rFonts w:ascii="Tahoma" w:hAnsi="Tahoma" w:cs="Tahoma"/>
        </w:rPr>
        <w:t>sur présentation du devis détaillé.</w:t>
      </w:r>
    </w:p>
    <w:p w:rsidR="00FC6C6B" w:rsidRPr="00314686" w:rsidRDefault="00066DAD" w:rsidP="00FC6C6B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 xml:space="preserve"> </w:t>
      </w:r>
    </w:p>
    <w:p w:rsidR="00FC6C6B" w:rsidRPr="00314686" w:rsidRDefault="004128CF" w:rsidP="00FC6C6B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>3</w:t>
      </w:r>
      <w:r w:rsidR="00FC6C6B" w:rsidRPr="00314686">
        <w:rPr>
          <w:rFonts w:ascii="Tahoma" w:hAnsi="Tahoma" w:cs="Tahoma"/>
        </w:rPr>
        <w:t>.3</w:t>
      </w:r>
      <w:r w:rsidR="00FC6C6B" w:rsidRPr="00314686">
        <w:rPr>
          <w:rFonts w:ascii="Tahoma" w:hAnsi="Tahoma" w:cs="Tahoma"/>
        </w:rPr>
        <w:tab/>
      </w:r>
      <w:r w:rsidR="00066DAD" w:rsidRPr="00314686">
        <w:rPr>
          <w:rFonts w:ascii="Tahoma" w:hAnsi="Tahoma" w:cs="Tahoma"/>
          <w:i/>
        </w:rPr>
        <w:t>Clause de sauvegarde</w:t>
      </w: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ab/>
        <w:t xml:space="preserve">L’APAAH </w:t>
      </w:r>
      <w:r w:rsidR="00066DAD" w:rsidRPr="00314686">
        <w:rPr>
          <w:rFonts w:ascii="Tahoma" w:hAnsi="Tahoma" w:cs="Tahoma"/>
        </w:rPr>
        <w:t>ne pourra pas être tenue pour responsable dans le cas</w:t>
      </w:r>
      <w:r w:rsidR="00D32CCE">
        <w:rPr>
          <w:rFonts w:ascii="Tahoma" w:hAnsi="Tahoma" w:cs="Tahoma"/>
        </w:rPr>
        <w:t xml:space="preserve"> où</w:t>
      </w:r>
      <w:r w:rsidR="00066DAD" w:rsidRPr="00314686">
        <w:rPr>
          <w:rFonts w:ascii="Tahoma" w:hAnsi="Tahoma" w:cs="Tahoma"/>
        </w:rPr>
        <w:t>, pour une raison ou une autre,</w:t>
      </w:r>
      <w:r w:rsidR="00F92F42" w:rsidRPr="00314686">
        <w:rPr>
          <w:rFonts w:ascii="Tahoma" w:hAnsi="Tahoma" w:cs="Tahoma"/>
        </w:rPr>
        <w:t xml:space="preserve"> elle serait dans l’impossibilité fina</w:t>
      </w:r>
      <w:r w:rsidR="004128CF" w:rsidRPr="00314686">
        <w:rPr>
          <w:rFonts w:ascii="Tahoma" w:hAnsi="Tahoma" w:cs="Tahoma"/>
        </w:rPr>
        <w:t xml:space="preserve">ncière d’honorer </w:t>
      </w:r>
      <w:r w:rsidR="00F92F42" w:rsidRPr="00314686">
        <w:rPr>
          <w:rFonts w:ascii="Tahoma" w:hAnsi="Tahoma" w:cs="Tahoma"/>
        </w:rPr>
        <w:t>ce partenariat</w:t>
      </w:r>
      <w:r w:rsidRPr="00314686">
        <w:rPr>
          <w:rFonts w:ascii="Tahoma" w:hAnsi="Tahoma" w:cs="Tahoma"/>
        </w:rPr>
        <w:t>.</w:t>
      </w:r>
      <w:r w:rsidR="00F92F42" w:rsidRPr="00314686">
        <w:rPr>
          <w:rFonts w:ascii="Tahoma" w:hAnsi="Tahoma" w:cs="Tahoma"/>
        </w:rPr>
        <w:t xml:space="preserve"> Dans ce cas, elle devra en informer le plus rapidement </w:t>
      </w:r>
      <w:r w:rsidR="004128CF" w:rsidRPr="00314686">
        <w:rPr>
          <w:rFonts w:ascii="Tahoma" w:hAnsi="Tahoma" w:cs="Tahoma"/>
        </w:rPr>
        <w:t xml:space="preserve">possible </w:t>
      </w:r>
      <w:r w:rsidR="00F92F42" w:rsidRPr="00314686">
        <w:rPr>
          <w:rFonts w:ascii="Tahoma" w:hAnsi="Tahoma" w:cs="Tahoma"/>
        </w:rPr>
        <w:t>son partenaire, l’association « Foyer de Paix - Grands Lacs ».</w:t>
      </w:r>
      <w:r w:rsidRPr="00314686">
        <w:rPr>
          <w:rFonts w:ascii="Tahoma" w:hAnsi="Tahoma" w:cs="Tahoma"/>
        </w:rPr>
        <w:t xml:space="preserve"> </w:t>
      </w:r>
    </w:p>
    <w:p w:rsidR="00314686" w:rsidRPr="00314686" w:rsidRDefault="00314686">
      <w:pPr>
        <w:rPr>
          <w:rFonts w:ascii="Tahoma" w:hAnsi="Tahoma" w:cs="Tahoma"/>
        </w:rPr>
      </w:pPr>
    </w:p>
    <w:p w:rsidR="00F92F42" w:rsidRPr="00314686" w:rsidRDefault="00F92F42"/>
    <w:p w:rsidR="00FC6C6B" w:rsidRPr="00314686" w:rsidRDefault="00FC6C6B" w:rsidP="00FC6C6B">
      <w:pPr>
        <w:pStyle w:val="Titre1"/>
        <w:numPr>
          <w:ilvl w:val="0"/>
          <w:numId w:val="0"/>
        </w:numPr>
        <w:jc w:val="both"/>
        <w:rPr>
          <w:color w:val="auto"/>
        </w:rPr>
      </w:pPr>
      <w:r w:rsidRPr="00314686">
        <w:rPr>
          <w:color w:val="auto"/>
        </w:rPr>
        <w:t xml:space="preserve">Article 4   Suivi du projet de partenariat par l’APAAH et OASIS </w:t>
      </w:r>
    </w:p>
    <w:p w:rsidR="00FC6C6B" w:rsidRDefault="00FC6C6B" w:rsidP="00FC6C6B">
      <w:pPr>
        <w:jc w:val="both"/>
        <w:rPr>
          <w:rFonts w:ascii="Tahoma" w:hAnsi="Tahoma" w:cs="Tahoma"/>
        </w:rPr>
      </w:pPr>
    </w:p>
    <w:p w:rsidR="00314686" w:rsidRPr="00314686" w:rsidRDefault="00314686" w:rsidP="00FC6C6B">
      <w:pPr>
        <w:jc w:val="both"/>
        <w:rPr>
          <w:rFonts w:ascii="Tahoma" w:hAnsi="Tahoma" w:cs="Tahoma"/>
        </w:rPr>
      </w:pPr>
    </w:p>
    <w:p w:rsidR="00FC6C6B" w:rsidRPr="00314686" w:rsidRDefault="00D32CCE" w:rsidP="00FC6C6B">
      <w:pPr>
        <w:jc w:val="both"/>
        <w:rPr>
          <w:rFonts w:ascii="Tahoma" w:hAnsi="Tahoma" w:cs="Tahoma"/>
        </w:rPr>
      </w:pPr>
      <w:r w:rsidRPr="00D32CCE">
        <w:rPr>
          <w:rFonts w:ascii="Tahoma" w:hAnsi="Tahoma" w:cs="Tahoma"/>
          <w:i/>
        </w:rPr>
        <w:t>4</w:t>
      </w:r>
      <w:r w:rsidR="00FC6C6B" w:rsidRPr="00D32CCE">
        <w:rPr>
          <w:rFonts w:ascii="Tahoma" w:hAnsi="Tahoma" w:cs="Tahoma"/>
          <w:i/>
        </w:rPr>
        <w:t>.1</w:t>
      </w:r>
      <w:r w:rsidR="00FC6C6B" w:rsidRPr="00314686">
        <w:rPr>
          <w:rFonts w:ascii="Tahoma" w:hAnsi="Tahoma" w:cs="Tahoma"/>
        </w:rPr>
        <w:tab/>
        <w:t xml:space="preserve"> </w:t>
      </w:r>
      <w:r w:rsidR="00FC6C6B" w:rsidRPr="00314686">
        <w:rPr>
          <w:rFonts w:ascii="Tahoma" w:hAnsi="Tahoma" w:cs="Tahoma"/>
          <w:i/>
        </w:rPr>
        <w:t>Création d’une équipe de suivi du projet</w:t>
      </w: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ab/>
        <w:t>Une équipe commune de suivi du projet devra être mise en place dès que possible entre les responsables des associations OASIS et APAAH.</w:t>
      </w: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D32CCE" w:rsidP="00D32CCE">
      <w:pPr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4.2</w:t>
      </w:r>
      <w:r>
        <w:rPr>
          <w:rFonts w:ascii="Tahoma" w:hAnsi="Tahoma" w:cs="Tahoma"/>
          <w:i/>
          <w:iCs/>
        </w:rPr>
        <w:tab/>
      </w:r>
      <w:r w:rsidR="00FC6C6B" w:rsidRPr="00314686">
        <w:rPr>
          <w:rFonts w:ascii="Tahoma" w:hAnsi="Tahoma" w:cs="Tahoma"/>
          <w:i/>
          <w:iCs/>
        </w:rPr>
        <w:t>Instance de régulation en cas de dysfonctionnement</w:t>
      </w:r>
    </w:p>
    <w:p w:rsidR="00FC6C6B" w:rsidRPr="00314686" w:rsidRDefault="00FC6C6B" w:rsidP="00FC6C6B">
      <w:pPr>
        <w:ind w:left="705"/>
        <w:jc w:val="both"/>
        <w:rPr>
          <w:rFonts w:ascii="Tahoma" w:hAnsi="Tahoma" w:cs="Tahoma"/>
          <w:iCs/>
        </w:rPr>
      </w:pPr>
    </w:p>
    <w:p w:rsidR="00FC6C6B" w:rsidRDefault="00FC6C6B" w:rsidP="00FC6C6B">
      <w:pPr>
        <w:jc w:val="both"/>
        <w:rPr>
          <w:rFonts w:ascii="Tahoma" w:hAnsi="Tahoma" w:cs="Tahoma"/>
          <w:iCs/>
        </w:rPr>
      </w:pPr>
      <w:r w:rsidRPr="00314686">
        <w:rPr>
          <w:rFonts w:ascii="Tahoma" w:hAnsi="Tahoma" w:cs="Tahoma"/>
          <w:iCs/>
        </w:rPr>
        <w:tab/>
        <w:t>En cas de dysfonctionnement, nous dev</w:t>
      </w:r>
      <w:r w:rsidR="003D3298">
        <w:rPr>
          <w:rFonts w:ascii="Tahoma" w:hAnsi="Tahoma" w:cs="Tahoma"/>
          <w:iCs/>
        </w:rPr>
        <w:t>r</w:t>
      </w:r>
      <w:r w:rsidRPr="00314686">
        <w:rPr>
          <w:rFonts w:ascii="Tahoma" w:hAnsi="Tahoma" w:cs="Tahoma"/>
          <w:iCs/>
        </w:rPr>
        <w:t>ons créer une str</w:t>
      </w:r>
      <w:r w:rsidR="003D3298">
        <w:rPr>
          <w:rFonts w:ascii="Tahoma" w:hAnsi="Tahoma" w:cs="Tahoma"/>
          <w:iCs/>
        </w:rPr>
        <w:t xml:space="preserve">ucture de régulation </w:t>
      </w:r>
      <w:r w:rsidRPr="00314686">
        <w:rPr>
          <w:rFonts w:ascii="Tahoma" w:hAnsi="Tahoma" w:cs="Tahoma"/>
          <w:iCs/>
        </w:rPr>
        <w:t>afin de pérenniser la poursuite du projet.</w:t>
      </w:r>
    </w:p>
    <w:p w:rsidR="00FC6C6B" w:rsidRPr="00314686" w:rsidRDefault="00FC6C6B" w:rsidP="00FC6C6B">
      <w:pPr>
        <w:jc w:val="both"/>
        <w:rPr>
          <w:rFonts w:ascii="Tahoma" w:hAnsi="Tahoma" w:cs="Tahoma"/>
          <w:iCs/>
        </w:rPr>
      </w:pPr>
    </w:p>
    <w:p w:rsidR="00FC6C6B" w:rsidRPr="00314686" w:rsidRDefault="00D32CCE" w:rsidP="00D32CCE">
      <w:pPr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4.3</w:t>
      </w:r>
      <w:r>
        <w:rPr>
          <w:rFonts w:ascii="Tahoma" w:hAnsi="Tahoma" w:cs="Tahoma"/>
          <w:i/>
          <w:iCs/>
        </w:rPr>
        <w:tab/>
      </w:r>
      <w:r w:rsidR="00FC6C6B" w:rsidRPr="00314686">
        <w:rPr>
          <w:rFonts w:ascii="Tahoma" w:hAnsi="Tahoma" w:cs="Tahoma"/>
          <w:i/>
          <w:iCs/>
        </w:rPr>
        <w:t>Règle</w:t>
      </w:r>
      <w:r w:rsidR="003D3298">
        <w:rPr>
          <w:rFonts w:ascii="Tahoma" w:hAnsi="Tahoma" w:cs="Tahoma"/>
          <w:i/>
          <w:iCs/>
        </w:rPr>
        <w:t>s</w:t>
      </w:r>
      <w:r w:rsidR="00FC6C6B" w:rsidRPr="00314686">
        <w:rPr>
          <w:rFonts w:ascii="Tahoma" w:hAnsi="Tahoma" w:cs="Tahoma"/>
          <w:i/>
          <w:iCs/>
        </w:rPr>
        <w:t xml:space="preserve"> et modalités de gestion et de contrôle d’utilisation des fonds</w:t>
      </w:r>
      <w:r w:rsidR="00FC6C6B" w:rsidRPr="00314686">
        <w:rPr>
          <w:rFonts w:ascii="Tahoma" w:hAnsi="Tahoma" w:cs="Tahoma"/>
        </w:rPr>
        <w:t xml:space="preserve"> </w:t>
      </w:r>
    </w:p>
    <w:p w:rsidR="00FC6C6B" w:rsidRPr="00314686" w:rsidRDefault="00FC6C6B" w:rsidP="00FC6C6B">
      <w:pPr>
        <w:tabs>
          <w:tab w:val="left" w:pos="705"/>
        </w:tabs>
        <w:jc w:val="both"/>
        <w:rPr>
          <w:rFonts w:ascii="Tahoma" w:hAnsi="Tahoma" w:cs="Tahoma"/>
        </w:rPr>
      </w:pPr>
    </w:p>
    <w:p w:rsidR="00D32CCE" w:rsidRPr="00314686" w:rsidRDefault="00FC6C6B" w:rsidP="00D32CCE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ab/>
      </w:r>
      <w:r w:rsidR="00D32CCE" w:rsidRPr="00314686">
        <w:rPr>
          <w:rFonts w:ascii="Tahoma" w:hAnsi="Tahoma" w:cs="Tahoma"/>
        </w:rPr>
        <w:t>L’association OASIS s’engage à transmettre</w:t>
      </w:r>
      <w:r w:rsidR="00D32CCE">
        <w:rPr>
          <w:rFonts w:ascii="Tahoma" w:hAnsi="Tahoma" w:cs="Tahoma"/>
        </w:rPr>
        <w:t xml:space="preserve"> un rapport annuel de ses activités </w:t>
      </w:r>
      <w:r w:rsidR="00D32CCE" w:rsidRPr="00314686">
        <w:rPr>
          <w:rFonts w:ascii="Tahoma" w:hAnsi="Tahoma" w:cs="Tahoma"/>
        </w:rPr>
        <w:t xml:space="preserve">à l’APAAH. </w:t>
      </w:r>
    </w:p>
    <w:p w:rsidR="00FC6C6B" w:rsidRDefault="00FC6C6B" w:rsidP="00FC6C6B">
      <w:pPr>
        <w:tabs>
          <w:tab w:val="left" w:pos="705"/>
        </w:tabs>
        <w:jc w:val="both"/>
        <w:rPr>
          <w:rFonts w:ascii="Tahoma" w:hAnsi="Tahoma" w:cs="Tahoma"/>
        </w:rPr>
      </w:pPr>
    </w:p>
    <w:p w:rsidR="00D32CCE" w:rsidRPr="00314686" w:rsidRDefault="00D32CCE" w:rsidP="00FC6C6B">
      <w:pPr>
        <w:tabs>
          <w:tab w:val="left" w:pos="705"/>
        </w:tabs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tabs>
          <w:tab w:val="left" w:pos="705"/>
        </w:tabs>
        <w:jc w:val="both"/>
        <w:rPr>
          <w:rFonts w:ascii="Tahoma" w:hAnsi="Tahoma" w:cs="Tahoma"/>
          <w:i/>
          <w:iCs/>
        </w:rPr>
      </w:pPr>
      <w:r w:rsidRPr="00314686">
        <w:rPr>
          <w:rFonts w:ascii="Tahoma" w:hAnsi="Tahoma" w:cs="Tahoma"/>
        </w:rPr>
        <w:tab/>
        <w:t>L’APAAH s’engage à envoyer les chèques libellés au nom de : « </w:t>
      </w:r>
      <w:r w:rsidRPr="00314686">
        <w:rPr>
          <w:rFonts w:ascii="Tahoma" w:hAnsi="Tahoma" w:cs="Tahoma"/>
          <w:b/>
        </w:rPr>
        <w:t>Foyer de Paix - Projet OASIS</w:t>
      </w:r>
      <w:r w:rsidRPr="00314686">
        <w:rPr>
          <w:rFonts w:ascii="Tahoma" w:hAnsi="Tahoma" w:cs="Tahoma"/>
        </w:rPr>
        <w:t> » à l’association « APPEL du PAUVRE » de Munster (Haut-Rhin) qui œuvre avec OASIS depuis plus de 10 ans et dispose de la structure bancaire adéquate.</w:t>
      </w: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>Chacune des parties s’engage à considérer les closes du présent contrat de partenariat comme essentiel</w:t>
      </w:r>
      <w:r w:rsidR="003D3298">
        <w:rPr>
          <w:rFonts w:ascii="Tahoma" w:hAnsi="Tahoma" w:cs="Tahoma"/>
        </w:rPr>
        <w:t>les</w:t>
      </w:r>
      <w:r w:rsidRPr="00314686">
        <w:rPr>
          <w:rFonts w:ascii="Tahoma" w:hAnsi="Tahoma" w:cs="Tahoma"/>
        </w:rPr>
        <w:t xml:space="preserve"> à la réussite du projet.</w:t>
      </w: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>Fait à ……………………………</w:t>
      </w:r>
      <w:r w:rsidRPr="00314686">
        <w:rPr>
          <w:rFonts w:ascii="Tahoma" w:hAnsi="Tahoma" w:cs="Tahoma"/>
        </w:rPr>
        <w:tab/>
      </w:r>
      <w:r w:rsidRPr="00314686">
        <w:rPr>
          <w:rFonts w:ascii="Tahoma" w:hAnsi="Tahoma" w:cs="Tahoma"/>
        </w:rPr>
        <w:tab/>
        <w:t>Le ………………………………….</w:t>
      </w:r>
    </w:p>
    <w:p w:rsidR="00FC6C6B" w:rsidRDefault="00FC6C6B" w:rsidP="00FC6C6B">
      <w:pPr>
        <w:jc w:val="both"/>
        <w:rPr>
          <w:rFonts w:ascii="Tahoma" w:hAnsi="Tahoma" w:cs="Tahoma"/>
        </w:rPr>
      </w:pPr>
    </w:p>
    <w:p w:rsidR="00314686" w:rsidRPr="00314686" w:rsidRDefault="00314686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 xml:space="preserve">En deux exemplaires </w:t>
      </w: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</w:p>
    <w:p w:rsidR="00FC6C6B" w:rsidRPr="00314686" w:rsidRDefault="00FC6C6B" w:rsidP="00FC6C6B">
      <w:pPr>
        <w:jc w:val="both"/>
        <w:rPr>
          <w:rFonts w:ascii="Tahoma" w:hAnsi="Tahoma" w:cs="Tahoma"/>
        </w:rPr>
      </w:pPr>
      <w:r w:rsidRPr="00314686">
        <w:rPr>
          <w:rFonts w:ascii="Tahoma" w:hAnsi="Tahoma" w:cs="Tahoma"/>
        </w:rPr>
        <w:t>Signatures des représentants des deux parties</w:t>
      </w:r>
    </w:p>
    <w:p w:rsidR="00FC6C6B" w:rsidRPr="00314686" w:rsidRDefault="00FC6C6B"/>
    <w:p w:rsidR="00FC6C6B" w:rsidRPr="00314686" w:rsidRDefault="00FC6C6B"/>
    <w:p w:rsidR="00FC6C6B" w:rsidRPr="00314686" w:rsidRDefault="00FC6C6B"/>
    <w:p w:rsidR="00FC6C6B" w:rsidRPr="00314686" w:rsidRDefault="00FC6C6B"/>
    <w:p w:rsidR="00FC6C6B" w:rsidRPr="00314686" w:rsidRDefault="00FC6C6B"/>
    <w:p w:rsidR="00FC6C6B" w:rsidRPr="00314686" w:rsidRDefault="00FC6C6B"/>
    <w:p w:rsidR="00FC6C6B" w:rsidRPr="00314686" w:rsidRDefault="00FC6C6B"/>
    <w:p w:rsidR="00FC6C6B" w:rsidRPr="00314686" w:rsidRDefault="00FC6C6B"/>
    <w:sectPr w:rsidR="00FC6C6B" w:rsidRPr="00314686" w:rsidSect="002972B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C6B"/>
    <w:rsid w:val="00066DAD"/>
    <w:rsid w:val="000E25C2"/>
    <w:rsid w:val="0013557A"/>
    <w:rsid w:val="001C723A"/>
    <w:rsid w:val="002972B2"/>
    <w:rsid w:val="00314686"/>
    <w:rsid w:val="003D3298"/>
    <w:rsid w:val="004128CF"/>
    <w:rsid w:val="004666F5"/>
    <w:rsid w:val="00494E59"/>
    <w:rsid w:val="00500E77"/>
    <w:rsid w:val="006528F0"/>
    <w:rsid w:val="006D1A95"/>
    <w:rsid w:val="006D378A"/>
    <w:rsid w:val="007024E6"/>
    <w:rsid w:val="008C310C"/>
    <w:rsid w:val="00AA1E21"/>
    <w:rsid w:val="00BE3966"/>
    <w:rsid w:val="00BF736A"/>
    <w:rsid w:val="00D32CCE"/>
    <w:rsid w:val="00F2200D"/>
    <w:rsid w:val="00F92F42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8D10"/>
  <w15:docId w15:val="{363B0F57-5C53-470F-824C-855A10B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C6B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FC6C6B"/>
    <w:pPr>
      <w:keepNext/>
      <w:numPr>
        <w:numId w:val="1"/>
      </w:numPr>
      <w:outlineLvl w:val="0"/>
    </w:pPr>
    <w:rPr>
      <w:rFonts w:ascii="Tahoma" w:hAnsi="Tahoma" w:cs="Tahoma"/>
      <w:b/>
      <w:bCs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C6C6B"/>
    <w:rPr>
      <w:rFonts w:ascii="Tahoma" w:eastAsia="Times New Roman" w:hAnsi="Tahoma" w:cs="Tahoma"/>
      <w:b/>
      <w:bCs/>
      <w:color w:val="333399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Kaspar</dc:creator>
  <cp:lastModifiedBy>Serge KASPAR</cp:lastModifiedBy>
  <cp:revision>10</cp:revision>
  <cp:lastPrinted>2013-10-19T15:09:00Z</cp:lastPrinted>
  <dcterms:created xsi:type="dcterms:W3CDTF">2012-12-03T17:56:00Z</dcterms:created>
  <dcterms:modified xsi:type="dcterms:W3CDTF">2016-09-11T05:08:00Z</dcterms:modified>
</cp:coreProperties>
</file>